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748D" w:rsidRDefault="00492BC5">
      <w:pPr>
        <w:pStyle w:val="a3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03B4">
        <w:t>Министерство образования и науки Республики Казахстан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8303B4">
      <w:pPr>
        <w:pStyle w:val="a3"/>
        <w:ind w:left="6100"/>
      </w:pPr>
      <w:r>
        <w:t>УТВЕРЖДАЮ:</w:t>
      </w:r>
    </w:p>
    <w:p w:rsidR="0051748D" w:rsidRDefault="008303B4">
      <w:pPr>
        <w:pStyle w:val="a3"/>
        <w:ind w:left="6100"/>
      </w:pPr>
      <w:r>
        <w:t>Декан ШАСиД:</w:t>
      </w:r>
    </w:p>
    <w:p w:rsidR="0051748D" w:rsidRDefault="008303B4">
      <w:pPr>
        <w:pStyle w:val="a3"/>
        <w:ind w:left="6100"/>
      </w:pPr>
      <w:r>
        <w:t>_____________ Руденко О.В.</w:t>
      </w:r>
    </w:p>
    <w:p w:rsidR="0051748D" w:rsidRDefault="008303B4">
      <w:pPr>
        <w:pStyle w:val="a3"/>
        <w:ind w:left="6100"/>
      </w:pPr>
      <w:r>
        <w:t>_____________ 20</w:t>
      </w:r>
      <w:r w:rsidR="003A6AA8">
        <w:t>2</w:t>
      </w:r>
      <w:r w:rsidR="000D383F">
        <w:t>1</w:t>
      </w:r>
      <w:r>
        <w:t xml:space="preserve"> г.</w:t>
      </w: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E2615E">
      <w:pPr>
        <w:pStyle w:val="a3"/>
        <w:jc w:val="center"/>
      </w:pPr>
      <w:r>
        <w:rPr>
          <w:b/>
        </w:rPr>
        <w:t>3</w:t>
      </w:r>
      <w:r w:rsidR="00C60EB9">
        <w:rPr>
          <w:b/>
          <w:lang w:val="en-US"/>
        </w:rPr>
        <w:t>D</w:t>
      </w:r>
      <w:r w:rsidR="00C60EB9">
        <w:rPr>
          <w:b/>
        </w:rPr>
        <w:t>-</w:t>
      </w:r>
      <w:r>
        <w:rPr>
          <w:b/>
        </w:rPr>
        <w:t>МОДЕЛИРОВАНИЕ В</w:t>
      </w:r>
      <w:r w:rsidR="00C60EB9">
        <w:rPr>
          <w:b/>
        </w:rPr>
        <w:t xml:space="preserve"> </w:t>
      </w:r>
      <w:r>
        <w:rPr>
          <w:b/>
        </w:rPr>
        <w:t>КОМПАС</w:t>
      </w:r>
    </w:p>
    <w:p w:rsidR="0051748D" w:rsidRDefault="008303B4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8303B4">
      <w:pPr>
        <w:pStyle w:val="a3"/>
      </w:pPr>
      <w:r>
        <w:t>Образовательная программа: </w:t>
      </w:r>
      <w:proofErr w:type="spellStart"/>
      <w:r>
        <w:t>Minor</w:t>
      </w:r>
      <w:proofErr w:type="spellEnd"/>
      <w:r>
        <w:t xml:space="preserve"> - Конструкторская графика</w:t>
      </w:r>
    </w:p>
    <w:p w:rsidR="0051748D" w:rsidRDefault="008303B4">
      <w:pPr>
        <w:pStyle w:val="a3"/>
      </w:pPr>
      <w:r>
        <w:t>Код дисциплины: CC</w:t>
      </w:r>
    </w:p>
    <w:p w:rsidR="0051748D" w:rsidRDefault="008303B4">
      <w:pPr>
        <w:pStyle w:val="a3"/>
      </w:pPr>
      <w:r>
        <w:t>Количество кредитов: 5</w:t>
      </w:r>
    </w:p>
    <w:p w:rsidR="0051748D" w:rsidRDefault="008303B4">
      <w:pPr>
        <w:pStyle w:val="a3"/>
      </w:pPr>
      <w:r>
        <w:t>Цикл: БД</w:t>
      </w:r>
    </w:p>
    <w:p w:rsidR="0051748D" w:rsidRDefault="008303B4">
      <w:pPr>
        <w:pStyle w:val="a3"/>
      </w:pPr>
      <w:r>
        <w:t>Компонент: КВ</w:t>
      </w: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t>Усть-Каменогорск, 20</w:t>
      </w:r>
      <w:r w:rsidR="003A6AA8">
        <w:t>2</w:t>
      </w:r>
      <w:r w:rsidR="000D383F">
        <w:t>1</w:t>
      </w:r>
      <w:r>
        <w:br w:type="page"/>
      </w:r>
    </w:p>
    <w:p w:rsidR="0051748D" w:rsidRDefault="008303B4">
      <w:pPr>
        <w:pStyle w:val="a3"/>
        <w:ind w:firstLine="567"/>
      </w:pPr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«ШАСиД»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51748D" w:rsidRDefault="0051748D">
      <w:pPr>
        <w:pStyle w:val="a3"/>
      </w:pPr>
    </w:p>
    <w:p w:rsidR="0051748D" w:rsidRDefault="008303B4">
      <w:pPr>
        <w:pStyle w:val="a3"/>
      </w:pPr>
      <w:r>
        <w:t>Одобрено учебно-методическим советом школы</w:t>
      </w:r>
    </w:p>
    <w:p w:rsidR="0051748D" w:rsidRDefault="0051748D">
      <w:pPr>
        <w:pStyle w:val="a3"/>
      </w:pPr>
    </w:p>
    <w:p w:rsidR="0051748D" w:rsidRDefault="008303B4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>
        <w:t>Мелкозерова</w:t>
      </w:r>
      <w:proofErr w:type="spellEnd"/>
      <w:r>
        <w:t xml:space="preserve"> Л.Я.</w:t>
      </w:r>
    </w:p>
    <w:p w:rsidR="0051748D" w:rsidRDefault="008303B4">
      <w:pPr>
        <w:pStyle w:val="a3"/>
      </w:pPr>
      <w:r>
        <w:t xml:space="preserve">Дата    </w:t>
      </w:r>
      <w:r w:rsidR="00763F71">
        <w:t>12.04.202</w:t>
      </w:r>
      <w:r w:rsidR="000D383F">
        <w:t>1</w:t>
      </w:r>
      <w:r>
        <w:t xml:space="preserve"> г.   протокол </w:t>
      </w:r>
      <w:r w:rsidR="00763F71">
        <w:t>№5</w:t>
      </w: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8303B4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r w:rsidR="00936814">
        <w:t>Курманова Д.Т.</w:t>
      </w:r>
    </w:p>
    <w:p w:rsidR="0051748D" w:rsidRDefault="008303B4">
      <w:pPr>
        <w:pStyle w:val="a3"/>
        <w:tabs>
          <w:tab w:val="left" w:pos="6500"/>
        </w:tabs>
        <w:ind w:left="6500" w:hanging="6500"/>
        <w:jc w:val="left"/>
      </w:pPr>
      <w:r>
        <w:t xml:space="preserve">(ФИО, </w:t>
      </w:r>
      <w:proofErr w:type="gramStart"/>
      <w:r>
        <w:t>должность)</w:t>
      </w:r>
      <w:r>
        <w:tab/>
      </w:r>
      <w:proofErr w:type="gramEnd"/>
      <w:r>
        <w:t>Доцент</w:t>
      </w:r>
      <w:r w:rsidR="00936814">
        <w:t xml:space="preserve"> ВАК</w:t>
      </w:r>
    </w:p>
    <w:p w:rsidR="0051748D" w:rsidRDefault="008303B4" w:rsidP="00F33F9E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8303B4">
      <w:pPr>
        <w:pStyle w:val="a3"/>
      </w:pPr>
      <w:r>
        <w:br w:type="page"/>
      </w:r>
    </w:p>
    <w:p w:rsidR="0051748D" w:rsidRDefault="008303B4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1.1 Краткое описание дисциплины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Направлен</w:t>
      </w:r>
      <w:r w:rsidR="00E2615E">
        <w:t xml:space="preserve">а на освоение программ </w:t>
      </w:r>
      <w:r>
        <w:t xml:space="preserve">Компас студент сможет создавать чертежи различных предметов с помощью </w:t>
      </w:r>
      <w:r w:rsidR="00763F71">
        <w:t xml:space="preserve">пакета </w:t>
      </w:r>
      <w:r>
        <w:t xml:space="preserve">инструментов </w:t>
      </w:r>
      <w:r w:rsidR="00763F71">
        <w:t>данной</w:t>
      </w:r>
      <w:r>
        <w:t xml:space="preserve"> программ</w:t>
      </w:r>
      <w:r w:rsidR="00763F71">
        <w:t>ы</w:t>
      </w:r>
      <w:r>
        <w:t>, оформлять сопутствующую документацию, а также освоить возможность автоматизации процесса создания различных проектов.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Цель изучения дисциплины:</w:t>
      </w:r>
    </w:p>
    <w:p w:rsidR="0051748D" w:rsidRDefault="008303B4">
      <w:pPr>
        <w:pStyle w:val="a3"/>
        <w:ind w:firstLine="567"/>
      </w:pPr>
      <w:r>
        <w:t>Ознакомление с новейшими достижениями в области автоматизирова</w:t>
      </w:r>
      <w:r w:rsidR="00E2615E">
        <w:t xml:space="preserve">нного проектирования, </w:t>
      </w:r>
      <w:r>
        <w:t>Компас; приобретение знаний, навыков и умений использования САПР при выполнении конструкторской документации и создания трехмерных моделей.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Задачи изучения дисциплины:</w:t>
      </w:r>
    </w:p>
    <w:p w:rsidR="0051748D" w:rsidRDefault="008303B4">
      <w:pPr>
        <w:pStyle w:val="a3"/>
        <w:ind w:firstLine="567"/>
      </w:pPr>
      <w:r>
        <w:t>- Изучить возможности</w:t>
      </w:r>
      <w:r w:rsidR="00E2615E">
        <w:t xml:space="preserve"> системы проектирования.</w:t>
      </w:r>
      <w:r>
        <w:t xml:space="preserve"> Выработать умение создавать трехмерные детали и сборки, создавать ассоциативные чертежи по трехмерным моделям.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1.3 Результаты обучения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51748D" w:rsidRDefault="0051748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51748D">
        <w:trPr>
          <w:tblHeader/>
        </w:trPr>
        <w:tc>
          <w:tcPr>
            <w:tcW w:w="1119" w:type="pct"/>
            <w:vMerge w:val="restart"/>
          </w:tcPr>
          <w:p w:rsidR="0051748D" w:rsidRDefault="008303B4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51748D" w:rsidRDefault="008303B4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51748D">
        <w:trPr>
          <w:tblHeader/>
        </w:trPr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2015" w:type="pct"/>
          </w:tcPr>
          <w:p w:rsidR="0051748D" w:rsidRDefault="008303B4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51748D" w:rsidRDefault="008303B4">
            <w:pPr>
              <w:pStyle w:val="a3"/>
              <w:jc w:val="center"/>
            </w:pPr>
            <w:r>
              <w:t>дисциплины</w:t>
            </w:r>
          </w:p>
        </w:tc>
      </w:tr>
      <w:tr w:rsidR="0051748D">
        <w:tc>
          <w:tcPr>
            <w:tcW w:w="0" w:type="auto"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</w:tcPr>
          <w:p w:rsidR="0051748D" w:rsidRDefault="008303B4">
            <w:pPr>
              <w:pStyle w:val="a3"/>
              <w:ind w:firstLine="567"/>
            </w:pPr>
            <w:r>
              <w:rPr>
                <w:sz w:val="20"/>
              </w:rPr>
              <w:t xml:space="preserve">- знание и понимание приемов создания и </w:t>
            </w:r>
            <w:proofErr w:type="spellStart"/>
            <w:r>
              <w:rPr>
                <w:sz w:val="20"/>
              </w:rPr>
              <w:t>редактрования</w:t>
            </w:r>
            <w:proofErr w:type="spellEnd"/>
            <w:r>
              <w:rPr>
                <w:sz w:val="20"/>
              </w:rPr>
              <w:t xml:space="preserve"> графических примитивов на экране дисплея, используя разнообразные способы и режимы построения графических примитивов (в том числе ортогональное черчение, привязка к сетке и т.д.);</w:t>
            </w:r>
          </w:p>
          <w:p w:rsidR="0051748D" w:rsidRDefault="008303B4">
            <w:pPr>
              <w:pStyle w:val="a3"/>
              <w:ind w:firstLine="567"/>
            </w:pPr>
            <w:r>
              <w:rPr>
                <w:sz w:val="20"/>
              </w:rPr>
              <w:t>- Применение знания и понимания современных способов получения чертежей деталей машин и оборудования, принципов конструирования 3 D моделей при выполнении конструкторской документации</w:t>
            </w:r>
          </w:p>
          <w:p w:rsidR="0051748D" w:rsidRDefault="008303B4">
            <w:pPr>
              <w:pStyle w:val="a3"/>
              <w:ind w:firstLine="567"/>
            </w:pPr>
            <w:r>
              <w:rPr>
                <w:sz w:val="20"/>
              </w:rPr>
              <w:t>- Формирование суждений о структуре и общей схеме функционирования графических средств в графических компьютерных программах</w:t>
            </w:r>
          </w:p>
          <w:p w:rsidR="0051748D" w:rsidRDefault="008303B4">
            <w:pPr>
              <w:pStyle w:val="a3"/>
              <w:ind w:firstLine="567"/>
            </w:pPr>
            <w:r>
              <w:rPr>
                <w:sz w:val="20"/>
              </w:rPr>
              <w:t>- Умение передавать информацию, идеи, проблемы и решения в области получения конструкторской документации специалистам и неспециалистам. Умение вести профессиональную совместную деятельность, сотрудничать</w:t>
            </w:r>
          </w:p>
          <w:p w:rsidR="0051748D" w:rsidRDefault="008303B4">
            <w:pPr>
              <w:pStyle w:val="a3"/>
              <w:ind w:firstLine="567"/>
            </w:pPr>
            <w:r>
              <w:rPr>
                <w:sz w:val="20"/>
              </w:rPr>
              <w:lastRenderedPageBreak/>
              <w:t>- Выработка навыков для дальнейшего обучения с большей степенью самостоятельности в области методов и способов получения конструкторской документации.</w:t>
            </w:r>
          </w:p>
        </w:tc>
      </w:tr>
    </w:tbl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51748D" w:rsidRDefault="008303B4">
      <w:pPr>
        <w:pStyle w:val="a3"/>
        <w:ind w:firstLine="567"/>
      </w:pPr>
      <w:r>
        <w:t xml:space="preserve"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предметно-ориентированные (процесс </w:t>
      </w:r>
      <w:proofErr w:type="spellStart"/>
      <w:r>
        <w:t>целеобразования</w:t>
      </w:r>
      <w:proofErr w:type="spellEnd"/>
      <w:r>
        <w:t>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51748D" w:rsidRDefault="008303B4">
      <w:pPr>
        <w:pStyle w:val="a3"/>
        <w:ind w:firstLine="567"/>
      </w:pPr>
      <w:r>
        <w:t xml:space="preserve"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предметно-ориентированные (процесс </w:t>
      </w:r>
      <w:proofErr w:type="spellStart"/>
      <w:r>
        <w:t>целеобразования</w:t>
      </w:r>
      <w:proofErr w:type="spellEnd"/>
      <w:r>
        <w:t>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1.4.3 Формат обучения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51748D" w:rsidRDefault="008303B4">
      <w:pPr>
        <w:pStyle w:val="a3"/>
        <w:ind w:firstLine="567"/>
      </w:pPr>
      <w:r>
        <w:t>Для обучения студентов применяется традиционная форма обучения.</w:t>
      </w:r>
    </w:p>
    <w:p w:rsidR="0051748D" w:rsidRDefault="0051748D">
      <w:pPr>
        <w:pStyle w:val="a3"/>
      </w:pPr>
    </w:p>
    <w:p w:rsidR="0051748D" w:rsidRDefault="008303B4" w:rsidP="00763F71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51748D" w:rsidRDefault="003C738B">
      <w:pPr>
        <w:pStyle w:val="a3"/>
      </w:pPr>
      <w:r>
        <w:t>Основы графических программ, 3 Д моделирование в Автокаде</w:t>
      </w:r>
    </w:p>
    <w:p w:rsidR="0051748D" w:rsidRDefault="008303B4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1.7 Трудоемкость дисциплины</w:t>
      </w:r>
    </w:p>
    <w:p w:rsidR="0051748D" w:rsidRDefault="0051748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51748D">
        <w:trPr>
          <w:tblHeader/>
        </w:trPr>
        <w:tc>
          <w:tcPr>
            <w:tcW w:w="3500" w:type="pct"/>
          </w:tcPr>
          <w:p w:rsidR="0051748D" w:rsidRDefault="008303B4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51748D" w:rsidRDefault="008303B4">
            <w:pPr>
              <w:pStyle w:val="a3"/>
              <w:jc w:val="center"/>
            </w:pPr>
            <w:r>
              <w:t>часы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45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30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75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экзамен</w:t>
            </w:r>
          </w:p>
        </w:tc>
      </w:tr>
    </w:tbl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2 СОДЕРЖАНИЕ ДИСЦИПЛИНЫ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2.1 Тематический план</w:t>
      </w:r>
    </w:p>
    <w:p w:rsidR="0051748D" w:rsidRDefault="0051748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18"/>
        <w:gridCol w:w="1575"/>
        <w:gridCol w:w="1255"/>
      </w:tblGrid>
      <w:tr w:rsidR="0051748D">
        <w:trPr>
          <w:tblHeader/>
        </w:trPr>
        <w:tc>
          <w:tcPr>
            <w:tcW w:w="147" w:type="pct"/>
          </w:tcPr>
          <w:p w:rsidR="0051748D" w:rsidRDefault="008303B4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51748D" w:rsidRDefault="008303B4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51748D" w:rsidRDefault="008303B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51748D" w:rsidRDefault="008303B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51748D">
        <w:tc>
          <w:tcPr>
            <w:tcW w:w="0" w:type="auto"/>
            <w:gridSpan w:val="4"/>
          </w:tcPr>
          <w:p w:rsidR="0051748D" w:rsidRDefault="008303B4">
            <w:pPr>
              <w:pStyle w:val="a3"/>
              <w:jc w:val="center"/>
            </w:pPr>
            <w:proofErr w:type="spellStart"/>
            <w:r>
              <w:rPr>
                <w:b/>
              </w:rPr>
              <w:t>Зертханалық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Лабораторные занятия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2615E" w:rsidRDefault="00E2615E" w:rsidP="00E2615E">
            <w:pPr>
              <w:pStyle w:val="a3"/>
              <w:rPr>
                <w:sz w:val="22"/>
              </w:rPr>
            </w:pPr>
            <w:r w:rsidRPr="00E2615E">
              <w:rPr>
                <w:sz w:val="22"/>
              </w:rPr>
              <w:t xml:space="preserve"> Назначение CAD систем. </w:t>
            </w:r>
            <w:r>
              <w:rPr>
                <w:sz w:val="22"/>
              </w:rPr>
              <w:t>Общ</w:t>
            </w:r>
            <w:r w:rsidRPr="00E2615E">
              <w:rPr>
                <w:sz w:val="22"/>
              </w:rPr>
              <w:t>ие</w:t>
            </w:r>
            <w:r>
              <w:rPr>
                <w:sz w:val="22"/>
              </w:rPr>
              <w:t xml:space="preserve"> сведения о системе </w:t>
            </w:r>
          </w:p>
          <w:p w:rsidR="00E2615E" w:rsidRPr="00E2615E" w:rsidRDefault="00E2615E" w:rsidP="00E2615E">
            <w:pPr>
              <w:pStyle w:val="a3"/>
            </w:pPr>
            <w:r>
              <w:rPr>
                <w:sz w:val="22"/>
              </w:rPr>
              <w:t>Компас -3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. Интерфейс системы, управляющие элементы экрана, дерево построения.</w:t>
            </w:r>
          </w:p>
          <w:p w:rsidR="0051748D" w:rsidRDefault="0051748D">
            <w:pPr>
              <w:pStyle w:val="a3"/>
            </w:pP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1748D" w:rsidRDefault="00E2615E">
            <w:pPr>
              <w:pStyle w:val="a3"/>
            </w:pPr>
            <w:r>
              <w:t xml:space="preserve">Приемы создания модели в </w:t>
            </w:r>
            <w:r>
              <w:rPr>
                <w:sz w:val="22"/>
              </w:rPr>
              <w:t>Компас -3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. Эскизы и операции</w:t>
            </w:r>
            <w:r w:rsidR="00F31FC4">
              <w:rPr>
                <w:sz w:val="22"/>
              </w:rPr>
              <w:t>. Построение первой модели операцией «Выдавливание»</w:t>
            </w:r>
            <w:r w:rsidR="004823EF">
              <w:rPr>
                <w:sz w:val="22"/>
              </w:rPr>
              <w:t xml:space="preserve">. Построение вспомогательных </w:t>
            </w:r>
            <w:proofErr w:type="gramStart"/>
            <w:r w:rsidR="004823EF">
              <w:rPr>
                <w:sz w:val="22"/>
              </w:rPr>
              <w:t>элементов :</w:t>
            </w:r>
            <w:proofErr w:type="gramEnd"/>
            <w:r w:rsidR="004823EF">
              <w:rPr>
                <w:sz w:val="22"/>
              </w:rPr>
              <w:t xml:space="preserve"> команда «Смещенная плоскость»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F31FC4">
            <w:pPr>
              <w:pStyle w:val="a3"/>
            </w:pPr>
            <w:r>
              <w:t>Создание ассоциативного чертежа. Понятие вида чертежа. Управление видами</w:t>
            </w:r>
            <w:r w:rsidR="004823EF">
              <w:t>.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1748D" w:rsidRDefault="004823EF" w:rsidP="003C738B">
            <w:pPr>
              <w:pStyle w:val="a3"/>
            </w:pPr>
            <w:r>
              <w:t xml:space="preserve">Основы </w:t>
            </w:r>
            <w:r>
              <w:rPr>
                <w:sz w:val="22"/>
              </w:rPr>
              <w:t>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-моделирования: операция «Вращение». Построение вспомогательных элементов: вспомогательные плоскости.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1748D" w:rsidRDefault="004823EF">
            <w:pPr>
              <w:pStyle w:val="a3"/>
            </w:pPr>
            <w:r>
              <w:t>Создание ассоциативного чертежа. Построение разреза. Оформление чертежа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51748D" w:rsidRDefault="004823EF">
            <w:pPr>
              <w:pStyle w:val="a3"/>
            </w:pPr>
            <w:r>
              <w:t xml:space="preserve">Основы </w:t>
            </w:r>
            <w:r>
              <w:rPr>
                <w:sz w:val="22"/>
              </w:rPr>
              <w:t>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-моделирования: операция «Кинематическая». Построение кривых и поверхностей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51748D" w:rsidRDefault="00745A1F" w:rsidP="003C738B">
            <w:pPr>
              <w:pStyle w:val="a3"/>
            </w:pPr>
            <w:r>
              <w:t xml:space="preserve">Основы </w:t>
            </w:r>
            <w:r>
              <w:rPr>
                <w:sz w:val="22"/>
              </w:rPr>
              <w:t>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-моделирования: операция «По сечениям». Построение вспомогательных элементов: вспомогательные оси.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1748D" w:rsidRDefault="00745A1F">
            <w:pPr>
              <w:pStyle w:val="a3"/>
            </w:pPr>
            <w:r>
              <w:t>Общие приемы редактирования модели. Редактирование эскиза. Редактирование операций.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51748D" w:rsidRDefault="00745A1F">
            <w:pPr>
              <w:pStyle w:val="a3"/>
            </w:pPr>
            <w:r>
              <w:t>Дополнительные возможности моделирования. Создание ребер жесткости. Создание зеркальных деталей.</w:t>
            </w:r>
            <w:r w:rsidR="003E1096">
              <w:t xml:space="preserve"> Использование библиотек эскизов.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1748D" w:rsidRDefault="003E1096">
            <w:pPr>
              <w:pStyle w:val="a3"/>
            </w:pPr>
            <w:r>
              <w:t>Параметрические свойства модели. Иерархическая параметризация модели. Сопряжение компонентов сборки. Использование переменных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51748D" w:rsidRDefault="003E1096">
            <w:pPr>
              <w:pStyle w:val="a3"/>
            </w:pPr>
            <w:r>
              <w:t>Построение сборок. Создание нового файла сборки. Добавление компонента из файла. Задание взаимного положения компонентов. Добавление стандартных изделий.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51748D" w:rsidRDefault="00470B71">
            <w:pPr>
              <w:pStyle w:val="a3"/>
            </w:pPr>
            <w:r>
              <w:t xml:space="preserve">Массивы компонентов. </w:t>
            </w:r>
            <w:r w:rsidR="003E1096">
              <w:t xml:space="preserve">Создание деталей в «контексте» сборки. 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lastRenderedPageBreak/>
              <w:t>13</w:t>
            </w:r>
          </w:p>
        </w:tc>
        <w:tc>
          <w:tcPr>
            <w:tcW w:w="0" w:type="auto"/>
          </w:tcPr>
          <w:p w:rsidR="0051748D" w:rsidRDefault="00745A1F">
            <w:pPr>
              <w:pStyle w:val="a3"/>
            </w:pPr>
            <w:r>
              <w:t>Редактирование сборки. Редактирование компонента в окне, на месте. Редактирование формо</w:t>
            </w:r>
            <w:r w:rsidR="003E1096">
              <w:t>о</w:t>
            </w:r>
            <w:r>
              <w:t>бразующих элементов.</w:t>
            </w:r>
          </w:p>
        </w:tc>
        <w:tc>
          <w:tcPr>
            <w:tcW w:w="0" w:type="auto"/>
          </w:tcPr>
          <w:p w:rsidR="0051748D" w:rsidRDefault="00470B7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745A1F">
        <w:tc>
          <w:tcPr>
            <w:tcW w:w="0" w:type="auto"/>
          </w:tcPr>
          <w:p w:rsidR="00745A1F" w:rsidRDefault="00745A1F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745A1F" w:rsidRDefault="00745A1F">
            <w:pPr>
              <w:pStyle w:val="a3"/>
            </w:pPr>
            <w:r>
              <w:t>Дополнительные приемы работы. Управление видимостью элементов. Исключение объектов из расчета. Разнесение компонентов.</w:t>
            </w:r>
          </w:p>
        </w:tc>
        <w:tc>
          <w:tcPr>
            <w:tcW w:w="0" w:type="auto"/>
          </w:tcPr>
          <w:p w:rsidR="00745A1F" w:rsidRDefault="00745A1F">
            <w:pPr>
              <w:pStyle w:val="a3"/>
              <w:jc w:val="center"/>
            </w:pPr>
          </w:p>
        </w:tc>
        <w:tc>
          <w:tcPr>
            <w:tcW w:w="0" w:type="auto"/>
          </w:tcPr>
          <w:p w:rsidR="00745A1F" w:rsidRDefault="00745A1F">
            <w:pPr>
              <w:pStyle w:val="a3"/>
              <w:jc w:val="center"/>
            </w:pPr>
          </w:p>
        </w:tc>
      </w:tr>
      <w:tr w:rsidR="0051748D">
        <w:tc>
          <w:tcPr>
            <w:tcW w:w="0" w:type="auto"/>
          </w:tcPr>
          <w:p w:rsidR="0051748D" w:rsidRDefault="00745A1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51748D" w:rsidRPr="00E2615E" w:rsidRDefault="008303B4">
            <w:pPr>
              <w:pStyle w:val="a3"/>
            </w:pPr>
            <w:r w:rsidRPr="00E2615E">
              <w:rPr>
                <w:sz w:val="22"/>
              </w:rPr>
              <w:t xml:space="preserve"> Приемы работы со спецификацией.</w:t>
            </w:r>
          </w:p>
          <w:p w:rsidR="0051748D" w:rsidRDefault="008303B4">
            <w:pPr>
              <w:pStyle w:val="a3"/>
            </w:pPr>
            <w:r>
              <w:rPr>
                <w:sz w:val="22"/>
              </w:rPr>
              <w:t>Создание спецификации,</w:t>
            </w:r>
            <w:r w:rsidR="00E2615E">
              <w:rPr>
                <w:sz w:val="22"/>
              </w:rPr>
              <w:t xml:space="preserve"> связанной с моделью</w:t>
            </w:r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51748D" w:rsidRDefault="00E2615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51748D">
        <w:tc>
          <w:tcPr>
            <w:tcW w:w="0" w:type="auto"/>
            <w:gridSpan w:val="2"/>
          </w:tcPr>
          <w:p w:rsidR="0051748D" w:rsidRDefault="008303B4">
            <w:pPr>
              <w:pStyle w:val="a3"/>
            </w:pPr>
            <w:r>
              <w:rPr>
                <w:b/>
              </w:rPr>
              <w:t>БАРЛЫҒЫ / ИТ</w:t>
            </w:r>
            <w:bookmarkStart w:id="0" w:name="_GoBack"/>
            <w:bookmarkEnd w:id="0"/>
            <w:r>
              <w:rPr>
                <w:b/>
              </w:rPr>
              <w:t>ОГО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rPr>
                <w:b/>
              </w:rPr>
              <w:t>45</w:t>
            </w:r>
          </w:p>
        </w:tc>
        <w:tc>
          <w:tcPr>
            <w:tcW w:w="0" w:type="auto"/>
          </w:tcPr>
          <w:p w:rsidR="0051748D" w:rsidRDefault="0051748D">
            <w:pPr>
              <w:pStyle w:val="a3"/>
            </w:pPr>
          </w:p>
        </w:tc>
      </w:tr>
    </w:tbl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51748D" w:rsidRDefault="0051748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78"/>
        <w:gridCol w:w="2197"/>
        <w:gridCol w:w="1195"/>
        <w:gridCol w:w="1394"/>
        <w:gridCol w:w="1584"/>
        <w:gridCol w:w="1290"/>
      </w:tblGrid>
      <w:tr w:rsidR="0051748D">
        <w:trPr>
          <w:trHeight w:val="1229"/>
          <w:tblHeader/>
        </w:trPr>
        <w:tc>
          <w:tcPr>
            <w:tcW w:w="1026" w:type="pct"/>
          </w:tcPr>
          <w:p w:rsidR="0051748D" w:rsidRDefault="008303B4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51748D" w:rsidRDefault="008303B4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51748D" w:rsidRDefault="008303B4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51748D" w:rsidRDefault="008303B4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51748D" w:rsidRDefault="008303B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51748D" w:rsidRDefault="008303B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51748D">
        <w:tc>
          <w:tcPr>
            <w:tcW w:w="0" w:type="auto"/>
          </w:tcPr>
          <w:p w:rsidR="0051748D" w:rsidRPr="00470B71" w:rsidRDefault="000A5C3B">
            <w:pPr>
              <w:pStyle w:val="a3"/>
              <w:rPr>
                <w:b/>
              </w:rPr>
            </w:pPr>
            <w:r>
              <w:t>Построение</w:t>
            </w:r>
            <w:r>
              <w:rPr>
                <w:sz w:val="22"/>
              </w:rPr>
              <w:t>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-модели операцией «Выдавливание»</w:t>
            </w:r>
          </w:p>
        </w:tc>
        <w:tc>
          <w:tcPr>
            <w:tcW w:w="0" w:type="auto"/>
          </w:tcPr>
          <w:p w:rsidR="0051748D" w:rsidRDefault="000A5C3B">
            <w:pPr>
              <w:pStyle w:val="a3"/>
            </w:pPr>
            <w:r>
              <w:t>Ассоциативный чертеж по модели, содержащий 3 вида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1748D" w:rsidRDefault="0022191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Pr="00470B71" w:rsidRDefault="000A5C3B">
            <w:pPr>
              <w:pStyle w:val="a3"/>
              <w:rPr>
                <w:b/>
              </w:rPr>
            </w:pPr>
            <w:r>
              <w:t xml:space="preserve">Построение </w:t>
            </w:r>
            <w:r>
              <w:rPr>
                <w:sz w:val="22"/>
              </w:rPr>
              <w:t>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-модели операцией «Вращение»</w:t>
            </w:r>
          </w:p>
        </w:tc>
        <w:tc>
          <w:tcPr>
            <w:tcW w:w="0" w:type="auto"/>
          </w:tcPr>
          <w:p w:rsidR="0051748D" w:rsidRDefault="000A5C3B" w:rsidP="00470B71">
            <w:pPr>
              <w:pStyle w:val="a3"/>
            </w:pPr>
            <w:r>
              <w:t>Ассоциативный чертеж по модели, содержащий вид и 3 сечения.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rPr>
                <w:sz w:val="22"/>
              </w:rPr>
              <w:t>ф</w:t>
            </w:r>
            <w:r w:rsidR="00470B71">
              <w:rPr>
                <w:sz w:val="22"/>
              </w:rPr>
              <w:t>ормат А3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1748D" w:rsidRDefault="0022191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Pr="00470B71" w:rsidRDefault="000A5C3B">
            <w:pPr>
              <w:pStyle w:val="a3"/>
              <w:rPr>
                <w:b/>
              </w:rPr>
            </w:pPr>
            <w:r>
              <w:t>Построение</w:t>
            </w:r>
            <w:r>
              <w:rPr>
                <w:sz w:val="22"/>
              </w:rPr>
              <w:t>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-модели операцией «По сечениям», «Кинематическая»</w:t>
            </w:r>
          </w:p>
        </w:tc>
        <w:tc>
          <w:tcPr>
            <w:tcW w:w="0" w:type="auto"/>
          </w:tcPr>
          <w:p w:rsidR="0051748D" w:rsidRDefault="000A5C3B" w:rsidP="00470B71">
            <w:pPr>
              <w:pStyle w:val="a3"/>
            </w:pPr>
            <w:r>
              <w:t>Ассоциативный чертеж по модели, содержащий изометрию с четвертным вырезом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22191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Pr="000A5C3B" w:rsidRDefault="000A5C3B">
            <w:pPr>
              <w:pStyle w:val="a3"/>
            </w:pPr>
            <w:r w:rsidRPr="000A5C3B">
              <w:t>Рубежный контроль</w:t>
            </w:r>
          </w:p>
        </w:tc>
        <w:tc>
          <w:tcPr>
            <w:tcW w:w="0" w:type="auto"/>
          </w:tcPr>
          <w:p w:rsidR="0051748D" w:rsidRDefault="000A5C3B">
            <w:pPr>
              <w:pStyle w:val="a3"/>
            </w:pPr>
            <w:r>
              <w:t>Ассоциативный чертеж по модели, содержащий главный вид и 2 разреза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Pr="00470B71" w:rsidRDefault="000A5C3B">
            <w:pPr>
              <w:pStyle w:val="a3"/>
              <w:rPr>
                <w:b/>
              </w:rPr>
            </w:pPr>
            <w:proofErr w:type="gramStart"/>
            <w:r w:rsidRPr="000A5C3B">
              <w:t>Создание</w:t>
            </w:r>
            <w:r>
              <w:rPr>
                <w:sz w:val="22"/>
              </w:rPr>
              <w:t>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-моделей</w:t>
            </w:r>
            <w:proofErr w:type="gramEnd"/>
            <w:r>
              <w:rPr>
                <w:sz w:val="22"/>
              </w:rPr>
              <w:t xml:space="preserve"> входящих в сборку.</w:t>
            </w:r>
            <w:r>
              <w:rPr>
                <w:b/>
              </w:rPr>
              <w:t xml:space="preserve"> </w:t>
            </w:r>
          </w:p>
        </w:tc>
        <w:tc>
          <w:tcPr>
            <w:tcW w:w="0" w:type="auto"/>
          </w:tcPr>
          <w:p w:rsidR="0051748D" w:rsidRDefault="000A5C3B">
            <w:pPr>
              <w:pStyle w:val="a3"/>
            </w:pPr>
            <w:r>
              <w:t>Изометрия наиболее сложной детали, входящей в сборку, с четвертным вырезом.</w:t>
            </w:r>
          </w:p>
        </w:tc>
        <w:tc>
          <w:tcPr>
            <w:tcW w:w="0" w:type="auto"/>
          </w:tcPr>
          <w:p w:rsidR="0051748D" w:rsidRDefault="000A5C3B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51748D" w:rsidRDefault="000A5C3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1748D" w:rsidRDefault="0022191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51748D">
        <w:tc>
          <w:tcPr>
            <w:tcW w:w="0" w:type="auto"/>
          </w:tcPr>
          <w:p w:rsidR="0051748D" w:rsidRPr="00470B71" w:rsidRDefault="000A5C3B">
            <w:pPr>
              <w:pStyle w:val="a3"/>
              <w:rPr>
                <w:b/>
              </w:rPr>
            </w:pPr>
            <w:proofErr w:type="gramStart"/>
            <w:r w:rsidRPr="000A5C3B">
              <w:t>Создание</w:t>
            </w:r>
            <w:r>
              <w:rPr>
                <w:sz w:val="22"/>
              </w:rPr>
              <w:t>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-моделей</w:t>
            </w:r>
            <w:proofErr w:type="gramEnd"/>
            <w:r>
              <w:rPr>
                <w:sz w:val="22"/>
              </w:rPr>
              <w:t xml:space="preserve"> входящих в сборку.</w:t>
            </w:r>
          </w:p>
        </w:tc>
        <w:tc>
          <w:tcPr>
            <w:tcW w:w="0" w:type="auto"/>
          </w:tcPr>
          <w:p w:rsidR="0051748D" w:rsidRDefault="000A5C3B">
            <w:pPr>
              <w:pStyle w:val="a3"/>
            </w:pPr>
            <w:r>
              <w:t>Изометрия наиболее сложной детали, входящей в сборку, с четвертным вырезом.</w:t>
            </w:r>
          </w:p>
        </w:tc>
        <w:tc>
          <w:tcPr>
            <w:tcW w:w="0" w:type="auto"/>
          </w:tcPr>
          <w:p w:rsidR="0051748D" w:rsidRDefault="000A5C3B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51748D" w:rsidRDefault="000A5C3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51748D" w:rsidRDefault="0022191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51748D">
        <w:tc>
          <w:tcPr>
            <w:tcW w:w="0" w:type="auto"/>
          </w:tcPr>
          <w:p w:rsidR="0051748D" w:rsidRPr="00470B71" w:rsidRDefault="00470B71" w:rsidP="00470B71">
            <w:pPr>
              <w:pStyle w:val="a3"/>
            </w:pPr>
            <w:r>
              <w:lastRenderedPageBreak/>
              <w:t xml:space="preserve">Создание </w:t>
            </w:r>
            <w:r>
              <w:rPr>
                <w:sz w:val="22"/>
              </w:rPr>
              <w:t>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-сборки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</w:pPr>
            <w:r>
              <w:rPr>
                <w:sz w:val="22"/>
              </w:rPr>
              <w:t>Сборочный чертеж</w:t>
            </w:r>
          </w:p>
        </w:tc>
        <w:tc>
          <w:tcPr>
            <w:tcW w:w="0" w:type="auto"/>
          </w:tcPr>
          <w:p w:rsidR="0051748D" w:rsidRDefault="00470B71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51748D" w:rsidRDefault="0022191E">
            <w:pPr>
              <w:pStyle w:val="a3"/>
              <w:jc w:val="center"/>
            </w:pPr>
            <w:r>
              <w:t>16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51748D">
        <w:tc>
          <w:tcPr>
            <w:tcW w:w="0" w:type="auto"/>
          </w:tcPr>
          <w:p w:rsidR="0051748D" w:rsidRDefault="008303B4" w:rsidP="00470B71">
            <w:pPr>
              <w:pStyle w:val="a3"/>
            </w:pPr>
            <w:r>
              <w:rPr>
                <w:sz w:val="22"/>
              </w:rPr>
              <w:t>Создание спецификации, связанной</w:t>
            </w:r>
            <w:r w:rsidR="00470B71">
              <w:rPr>
                <w:sz w:val="22"/>
              </w:rPr>
              <w:t xml:space="preserve"> с моделью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</w:pPr>
            <w:r>
              <w:rPr>
                <w:sz w:val="22"/>
              </w:rPr>
              <w:t>Спецификация</w:t>
            </w:r>
          </w:p>
        </w:tc>
        <w:tc>
          <w:tcPr>
            <w:tcW w:w="0" w:type="auto"/>
          </w:tcPr>
          <w:p w:rsidR="0051748D" w:rsidRDefault="000A5C3B">
            <w:pPr>
              <w:pStyle w:val="a3"/>
              <w:jc w:val="center"/>
            </w:pPr>
            <w:r>
              <w:rPr>
                <w:sz w:val="22"/>
              </w:rPr>
              <w:t>формат А4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</w:tbl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51748D" w:rsidRDefault="0051748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09"/>
        <w:gridCol w:w="481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</w:tblGrid>
      <w:tr w:rsidR="0051748D">
        <w:trPr>
          <w:tblHeader/>
        </w:trPr>
        <w:tc>
          <w:tcPr>
            <w:tcW w:w="1250" w:type="pct"/>
            <w:vMerge w:val="restart"/>
          </w:tcPr>
          <w:p w:rsidR="0051748D" w:rsidRDefault="008303B4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51748D" w:rsidRDefault="008303B4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51748D">
        <w:trPr>
          <w:tblHeader/>
        </w:trPr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15</w:t>
            </w:r>
          </w:p>
        </w:tc>
      </w:tr>
      <w:tr w:rsidR="0051748D">
        <w:tc>
          <w:tcPr>
            <w:tcW w:w="0" w:type="auto"/>
            <w:gridSpan w:val="16"/>
          </w:tcPr>
          <w:p w:rsidR="0051748D" w:rsidRDefault="008303B4">
            <w:pPr>
              <w:pStyle w:val="a3"/>
              <w:jc w:val="center"/>
            </w:pPr>
            <w:proofErr w:type="spellStart"/>
            <w:r>
              <w:t>Білімі</w:t>
            </w:r>
            <w:proofErr w:type="spellEnd"/>
            <w:r>
              <w:t xml:space="preserve"> /Знание</w:t>
            </w:r>
          </w:p>
        </w:tc>
      </w:tr>
      <w:tr w:rsidR="0051748D">
        <w:tc>
          <w:tcPr>
            <w:tcW w:w="0" w:type="auto"/>
          </w:tcPr>
          <w:p w:rsidR="0051748D" w:rsidRDefault="000D383F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</w:tr>
      <w:tr w:rsidR="000D383F">
        <w:tc>
          <w:tcPr>
            <w:tcW w:w="0" w:type="auto"/>
          </w:tcPr>
          <w:p w:rsidR="000D383F" w:rsidRDefault="000D383F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  <w:r>
              <w:t>+</w:t>
            </w:r>
          </w:p>
        </w:tc>
      </w:tr>
      <w:tr w:rsidR="0051748D">
        <w:tc>
          <w:tcPr>
            <w:tcW w:w="0" w:type="auto"/>
            <w:gridSpan w:val="16"/>
          </w:tcPr>
          <w:p w:rsidR="0051748D" w:rsidRDefault="008303B4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Понимание</w:t>
            </w:r>
          </w:p>
        </w:tc>
      </w:tr>
      <w:tr w:rsidR="000D383F">
        <w:tc>
          <w:tcPr>
            <w:tcW w:w="0" w:type="auto"/>
          </w:tcPr>
          <w:p w:rsidR="000D383F" w:rsidRDefault="000D383F" w:rsidP="000D383F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</w:tr>
      <w:tr w:rsidR="000D383F">
        <w:tc>
          <w:tcPr>
            <w:tcW w:w="0" w:type="auto"/>
          </w:tcPr>
          <w:p w:rsidR="000D383F" w:rsidRDefault="000D383F" w:rsidP="000D383F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</w:tr>
      <w:tr w:rsidR="0051748D">
        <w:tc>
          <w:tcPr>
            <w:tcW w:w="0" w:type="auto"/>
            <w:gridSpan w:val="16"/>
          </w:tcPr>
          <w:p w:rsidR="0051748D" w:rsidRDefault="008303B4">
            <w:pPr>
              <w:pStyle w:val="a3"/>
              <w:jc w:val="center"/>
            </w:pPr>
            <w:proofErr w:type="spellStart"/>
            <w:proofErr w:type="gramStart"/>
            <w:r>
              <w:t>Пайдалану</w:t>
            </w:r>
            <w:proofErr w:type="spellEnd"/>
            <w:r>
              <w:t xml:space="preserve">  /</w:t>
            </w:r>
            <w:proofErr w:type="gramEnd"/>
            <w:r>
              <w:t xml:space="preserve"> Применение</w:t>
            </w:r>
          </w:p>
        </w:tc>
      </w:tr>
      <w:tr w:rsidR="000D383F">
        <w:tc>
          <w:tcPr>
            <w:tcW w:w="0" w:type="auto"/>
          </w:tcPr>
          <w:p w:rsidR="000D383F" w:rsidRDefault="000D383F" w:rsidP="000D383F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</w:tr>
      <w:tr w:rsidR="000D383F">
        <w:tc>
          <w:tcPr>
            <w:tcW w:w="0" w:type="auto"/>
          </w:tcPr>
          <w:p w:rsidR="000D383F" w:rsidRDefault="000D383F" w:rsidP="000D383F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</w:tr>
      <w:tr w:rsidR="0051748D">
        <w:tc>
          <w:tcPr>
            <w:tcW w:w="0" w:type="auto"/>
            <w:gridSpan w:val="16"/>
          </w:tcPr>
          <w:p w:rsidR="0051748D" w:rsidRDefault="008303B4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Анализ</w:t>
            </w:r>
          </w:p>
        </w:tc>
      </w:tr>
      <w:tr w:rsidR="000D383F">
        <w:tc>
          <w:tcPr>
            <w:tcW w:w="0" w:type="auto"/>
          </w:tcPr>
          <w:p w:rsidR="000D383F" w:rsidRDefault="000D383F" w:rsidP="000D383F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</w:tr>
      <w:tr w:rsidR="000D383F">
        <w:tc>
          <w:tcPr>
            <w:tcW w:w="0" w:type="auto"/>
          </w:tcPr>
          <w:p w:rsidR="000D383F" w:rsidRDefault="000D383F" w:rsidP="000D383F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</w:tr>
    </w:tbl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3 ОЦЕНКА ЗНАНИЙ ОБУЧАЮЩЕГОСЯ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</w:t>
      </w:r>
      <w:proofErr w:type="spellStart"/>
      <w:r>
        <w:t>осуществуляется</w:t>
      </w:r>
      <w:proofErr w:type="spellEnd"/>
      <w: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51748D" w:rsidRDefault="0051748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43"/>
        <w:gridCol w:w="2131"/>
        <w:gridCol w:w="1061"/>
      </w:tblGrid>
      <w:tr w:rsidR="0051748D">
        <w:trPr>
          <w:tblHeader/>
        </w:trPr>
        <w:tc>
          <w:tcPr>
            <w:tcW w:w="500" w:type="pct"/>
          </w:tcPr>
          <w:p w:rsidR="0051748D" w:rsidRDefault="008303B4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51748D" w:rsidRDefault="008303B4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51748D" w:rsidRDefault="008303B4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00" w:type="pct"/>
          </w:tcPr>
          <w:p w:rsidR="0051748D" w:rsidRDefault="008303B4">
            <w:pPr>
              <w:pStyle w:val="a3"/>
              <w:jc w:val="center"/>
            </w:pPr>
            <w:r>
              <w:t>Итого</w:t>
            </w:r>
          </w:p>
        </w:tc>
      </w:tr>
      <w:tr w:rsidR="0051748D">
        <w:tc>
          <w:tcPr>
            <w:tcW w:w="0" w:type="auto"/>
            <w:vMerge w:val="restart"/>
          </w:tcPr>
          <w:p w:rsidR="0051748D" w:rsidRDefault="008303B4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51748D" w:rsidRDefault="000D383F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75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  <w:jc w:val="center"/>
            </w:pPr>
            <w:r>
              <w:t>0-100</w:t>
            </w:r>
          </w:p>
        </w:tc>
      </w:tr>
      <w:tr w:rsidR="0051748D">
        <w:tc>
          <w:tcPr>
            <w:tcW w:w="0" w:type="auto"/>
            <w:vMerge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0D383F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  <w:jc w:val="center"/>
            </w:pPr>
          </w:p>
        </w:tc>
      </w:tr>
      <w:tr w:rsidR="0051748D">
        <w:tc>
          <w:tcPr>
            <w:tcW w:w="0" w:type="auto"/>
            <w:vMerge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  <w:jc w:val="center"/>
            </w:pPr>
          </w:p>
        </w:tc>
      </w:tr>
      <w:tr w:rsidR="0051748D">
        <w:tc>
          <w:tcPr>
            <w:tcW w:w="0" w:type="auto"/>
            <w:vMerge w:val="restart"/>
          </w:tcPr>
          <w:p w:rsidR="0051748D" w:rsidRDefault="008303B4">
            <w:pPr>
              <w:pStyle w:val="a3"/>
              <w:jc w:val="center"/>
            </w:pPr>
            <w:r>
              <w:lastRenderedPageBreak/>
              <w:t>2-й рубежный контроль</w:t>
            </w:r>
          </w:p>
        </w:tc>
        <w:tc>
          <w:tcPr>
            <w:tcW w:w="0" w:type="auto"/>
          </w:tcPr>
          <w:p w:rsidR="0051748D" w:rsidRDefault="000D383F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75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  <w:jc w:val="center"/>
            </w:pPr>
            <w:r>
              <w:t>0-100</w:t>
            </w:r>
          </w:p>
        </w:tc>
      </w:tr>
      <w:tr w:rsidR="0051748D">
        <w:tc>
          <w:tcPr>
            <w:tcW w:w="0" w:type="auto"/>
            <w:vMerge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0D383F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  <w:jc w:val="center"/>
            </w:pPr>
          </w:p>
        </w:tc>
      </w:tr>
      <w:tr w:rsidR="0051748D">
        <w:tc>
          <w:tcPr>
            <w:tcW w:w="0" w:type="auto"/>
            <w:vMerge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  <w:jc w:val="center"/>
            </w:pPr>
          </w:p>
        </w:tc>
      </w:tr>
      <w:tr w:rsidR="00E2615E" w:rsidTr="00E2615E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51748D" w:rsidRDefault="008303B4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0-100</w:t>
            </w:r>
          </w:p>
        </w:tc>
      </w:tr>
    </w:tbl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51748D" w:rsidRDefault="008303B4">
      <w:pPr>
        <w:pStyle w:val="a3"/>
        <w:ind w:firstLine="567"/>
      </w:pPr>
      <w:r>
        <w:t>- 40% результата, полученного на экзамене;</w:t>
      </w:r>
    </w:p>
    <w:p w:rsidR="0051748D" w:rsidRDefault="008303B4">
      <w:pPr>
        <w:pStyle w:val="a3"/>
        <w:ind w:firstLine="567"/>
      </w:pPr>
      <w:r>
        <w:t>- 60% результатов текущей успеваемости.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Формула подсчета итоговой оценки:</w:t>
      </w:r>
    </w:p>
    <w:p w:rsidR="0051748D" w:rsidRDefault="0051748D">
      <w:pPr>
        <w:pStyle w:val="a3"/>
      </w:pPr>
    </w:p>
    <w:p w:rsidR="0051748D" w:rsidRDefault="008303B4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proofErr w:type="gramStart"/>
      <w:r>
        <w:t xml:space="preserve">где,   </w:t>
      </w:r>
      <w:proofErr w:type="gramEnd"/>
      <w:r>
        <w:t>Р1, Р2 – цифровые эквиваленты оценок первого, второго рейтингов соответственно; Э – цифровой эквивалент оценки на экзамене.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proofErr w:type="spellStart"/>
      <w:r>
        <w:rPr>
          <w:b/>
        </w:rPr>
        <w:t>Балльно</w:t>
      </w:r>
      <w:proofErr w:type="spellEnd"/>
      <w:r>
        <w:rPr>
          <w:b/>
        </w:rPr>
        <w:t>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74"/>
        <w:gridCol w:w="1351"/>
        <w:gridCol w:w="2308"/>
        <w:gridCol w:w="3471"/>
      </w:tblGrid>
      <w:tr w:rsidR="0051748D">
        <w:trPr>
          <w:tblHeader/>
        </w:trPr>
        <w:tc>
          <w:tcPr>
            <w:tcW w:w="600" w:type="pct"/>
          </w:tcPr>
          <w:p w:rsidR="0051748D" w:rsidRDefault="008303B4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51748D" w:rsidRDefault="008303B4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51748D" w:rsidRDefault="008303B4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51748D" w:rsidRDefault="008303B4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Критерий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</w:t>
            </w:r>
            <w:r>
              <w:lastRenderedPageBreak/>
              <w:t>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</w:tr>
    </w:tbl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4 ПОЛИТИКА ДИСЦИПЛИНЫ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Обучающийся обязан:</w:t>
      </w:r>
    </w:p>
    <w:p w:rsidR="0051748D" w:rsidRDefault="008303B4">
      <w:pPr>
        <w:pStyle w:val="a3"/>
        <w:ind w:firstLine="567"/>
      </w:pPr>
      <w:r>
        <w:t>Обязательное посещение аудиторных занятий, участие в обсуждении вопросов, предварительная подготовка к практическим занятиям по УМК дисциплины и основной литературе, своевременное выполнен</w:t>
      </w:r>
      <w:r w:rsidR="00763F71">
        <w:t xml:space="preserve">ие заданий СРС и </w:t>
      </w:r>
      <w:proofErr w:type="gramStart"/>
      <w:r w:rsidR="00763F71">
        <w:t>СРСП</w:t>
      </w:r>
      <w:proofErr w:type="gramEnd"/>
      <w:r w:rsidR="00763F71">
        <w:t xml:space="preserve"> и их сдача не позднее 18 часов в субботу перед аттестацией</w:t>
      </w:r>
      <w:r w:rsidR="002A67F9">
        <w:t xml:space="preserve"> для студентов ДО</w:t>
      </w:r>
      <w:r>
        <w:t>, участие во всех видах контроля (текущий контроль, контроль СРС и СРСП, рубежный контроль, промежуточная аттестация).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5.1 Основная литература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1. Потемкин А. Инженерная графика. Просто и доступно, М., «Лори»,2011,492с.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lastRenderedPageBreak/>
        <w:t>5.2 Дополнительная литература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2.Мелкозёрова Л. Я. МАШИННАЯ ГРАФИКА: Конспект лекций для студентов дневной и заочной форм обучения / ВКГТУ. Усть-Каменогорск, 2014, 58 с.</w:t>
      </w:r>
    </w:p>
    <w:sectPr w:rsidR="0051748D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536E" w:rsidRDefault="0032536E">
      <w:pPr>
        <w:spacing w:after="0" w:line="240" w:lineRule="auto"/>
      </w:pPr>
      <w:r>
        <w:separator/>
      </w:r>
    </w:p>
  </w:endnote>
  <w:endnote w:type="continuationSeparator" w:id="0">
    <w:p w:rsidR="0032536E" w:rsidRDefault="003253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536E" w:rsidRDefault="0032536E">
      <w:pPr>
        <w:spacing w:after="0" w:line="240" w:lineRule="auto"/>
      </w:pPr>
      <w:r>
        <w:separator/>
      </w:r>
    </w:p>
  </w:footnote>
  <w:footnote w:type="continuationSeparator" w:id="0">
    <w:p w:rsidR="0032536E" w:rsidRDefault="003253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745A1F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745A1F" w:rsidRDefault="00745A1F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745A1F" w:rsidRDefault="00745A1F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745A1F" w:rsidRDefault="00745A1F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3C738B">
            <w:rPr>
              <w:noProof/>
            </w:rPr>
            <w:t>10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3C738B">
            <w:rPr>
              <w:noProof/>
            </w:rPr>
            <w:t>10</w:t>
          </w:r>
          <w:r>
            <w:fldChar w:fldCharType="end"/>
          </w:r>
        </w:p>
      </w:tc>
    </w:tr>
    <w:tr w:rsidR="00745A1F">
      <w:trPr>
        <w:cantSplit/>
        <w:trHeight w:val="310"/>
      </w:trPr>
      <w:tc>
        <w:tcPr>
          <w:tcW w:w="1129" w:type="dxa"/>
          <w:vMerge/>
        </w:tcPr>
        <w:p w:rsidR="00745A1F" w:rsidRDefault="00745A1F">
          <w:pPr>
            <w:pStyle w:val="a3"/>
          </w:pPr>
        </w:p>
      </w:tc>
      <w:tc>
        <w:tcPr>
          <w:tcW w:w="1921" w:type="dxa"/>
          <w:vAlign w:val="center"/>
        </w:tcPr>
        <w:p w:rsidR="00745A1F" w:rsidRDefault="00745A1F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745A1F" w:rsidRDefault="00745A1F">
          <w:pPr>
            <w:pStyle w:val="a5"/>
          </w:pPr>
          <w:r>
            <w:t>II ВКГТУ 701.01-III-2019</w:t>
          </w:r>
        </w:p>
        <w:p w:rsidR="00745A1F" w:rsidRDefault="00745A1F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745A1F" w:rsidRDefault="00745A1F">
          <w:pPr>
            <w:pStyle w:val="a3"/>
          </w:pPr>
        </w:p>
      </w:tc>
    </w:tr>
  </w:tbl>
  <w:p w:rsidR="00745A1F" w:rsidRDefault="00745A1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48D"/>
    <w:rsid w:val="00074740"/>
    <w:rsid w:val="000A5C3B"/>
    <w:rsid w:val="000D383F"/>
    <w:rsid w:val="00153E0D"/>
    <w:rsid w:val="0022191E"/>
    <w:rsid w:val="00275603"/>
    <w:rsid w:val="002A67F9"/>
    <w:rsid w:val="0032536E"/>
    <w:rsid w:val="003A6AA8"/>
    <w:rsid w:val="003C738B"/>
    <w:rsid w:val="003E1096"/>
    <w:rsid w:val="00470B71"/>
    <w:rsid w:val="004823EF"/>
    <w:rsid w:val="00492BC5"/>
    <w:rsid w:val="0051748D"/>
    <w:rsid w:val="00576901"/>
    <w:rsid w:val="00600891"/>
    <w:rsid w:val="00745A1F"/>
    <w:rsid w:val="00763F71"/>
    <w:rsid w:val="008303B4"/>
    <w:rsid w:val="00936814"/>
    <w:rsid w:val="00C16417"/>
    <w:rsid w:val="00C466C3"/>
    <w:rsid w:val="00C60EB9"/>
    <w:rsid w:val="00CF064C"/>
    <w:rsid w:val="00D277BE"/>
    <w:rsid w:val="00E2615E"/>
    <w:rsid w:val="00F31FC4"/>
    <w:rsid w:val="00F33F9E"/>
    <w:rsid w:val="00FC1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18340444-C72E-44CA-922A-C61397A87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1892</Words>
  <Characters>10787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Даметык Курманова (Зам. декана ШАСиД)</cp:lastModifiedBy>
  <cp:revision>5</cp:revision>
  <dcterms:created xsi:type="dcterms:W3CDTF">2023-03-27T09:44:00Z</dcterms:created>
  <dcterms:modified xsi:type="dcterms:W3CDTF">2023-03-27T09:49:00Z</dcterms:modified>
</cp:coreProperties>
</file>